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6" w:rsidRPr="00C45C66" w:rsidRDefault="00AA5BF9" w:rsidP="00AA5BF9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53"/>
          <w:szCs w:val="53"/>
          <w:lang w:eastAsia="es-ES"/>
        </w:rPr>
      </w:pPr>
      <w:r>
        <w:rPr>
          <w:rFonts w:ascii="Helvetica" w:eastAsia="Times New Roman" w:hAnsi="Helvetica" w:cs="Helvetica"/>
          <w:b/>
          <w:bCs/>
          <w:noProof/>
          <w:color w:val="0066CC"/>
          <w:sz w:val="21"/>
          <w:szCs w:val="21"/>
          <w:lang w:eastAsia="es-ES"/>
        </w:rPr>
        <w:drawing>
          <wp:anchor distT="0" distB="0" distL="114300" distR="114300" simplePos="0" relativeHeight="251658240" behindDoc="1" locked="0" layoutInCell="1" allowOverlap="1" wp14:anchorId="1530BE12" wp14:editId="09F88019">
            <wp:simplePos x="0" y="0"/>
            <wp:positionH relativeFrom="column">
              <wp:posOffset>1086485</wp:posOffset>
            </wp:positionH>
            <wp:positionV relativeFrom="paragraph">
              <wp:posOffset>769620</wp:posOffset>
            </wp:positionV>
            <wp:extent cx="2862580" cy="2196465"/>
            <wp:effectExtent l="0" t="0" r="0" b="0"/>
            <wp:wrapTopAndBottom/>
            <wp:docPr id="1" name="Imagen 1" descr="http://blog.desarrollandomentes.com/wp-content/uploads/2012/03/tc7-300x23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desarrollandomentes.com/wp-content/uploads/2012/03/tc7-300x23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272727"/>
          <w:spacing w:val="-15"/>
          <w:kern w:val="36"/>
          <w:sz w:val="53"/>
          <w:szCs w:val="53"/>
          <w:lang w:eastAsia="es-ES"/>
        </w:rPr>
        <w:t>La Importancia del Collage</w:t>
      </w:r>
      <w:bookmarkStart w:id="0" w:name="_GoBack"/>
      <w:bookmarkEnd w:id="0"/>
    </w:p>
    <w:p w:rsidR="00C45C66" w:rsidRPr="00C45C66" w:rsidRDefault="00C45C66" w:rsidP="00AA5BF9">
      <w:pPr>
        <w:spacing w:after="315" w:line="357" w:lineRule="atLeast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</w:pPr>
      <w:r w:rsidRPr="00C45C66"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  <w:t xml:space="preserve"> </w:t>
      </w:r>
    </w:p>
    <w:p w:rsidR="00C45C66" w:rsidRPr="00C45C66" w:rsidRDefault="00C45C66" w:rsidP="00AA5BF9">
      <w:pPr>
        <w:spacing w:after="315" w:line="357" w:lineRule="atLeast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</w:pPr>
      <w:r w:rsidRPr="00C45C66"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  <w:t>El niño aprende desde temprana edad a apreciar las cosas que lo rodean, investiga sobre lo que ve, oye y siente, descubre y desarrolla su propio criterio para apreciar su propio arte y el que lo rodea. Este proceso de aprender a crear  y apreciar la belleza, es sumamente importante en  el desarrollo cognitivo del niño en edad preescolar. Por medio del  arte, aprende a comunicar sus ideas y sentimientos a través de un lenguaje visual, antes que haya aprendido a leer y a escribir.</w:t>
      </w:r>
      <w:r w:rsidR="00AA5BF9"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  <w:t xml:space="preserve"> </w:t>
      </w:r>
      <w:r w:rsidRPr="00C45C66"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  <w:t>La educación artística también desarrolla: la percepción, la expresión, la discriminación, la motora fina y gruesa, la creatividad, el trabajo individual, la concentración a la hora de seguir instrucciones, el trabajo en equipo,  la autoestima y muchas más habilidades que le serán muy útiles en su desarrollo escolar e intelectual.</w:t>
      </w:r>
    </w:p>
    <w:p w:rsidR="00C45C66" w:rsidRPr="00C45C66" w:rsidRDefault="00C45C66" w:rsidP="00AA5BF9">
      <w:pPr>
        <w:spacing w:after="315" w:line="357" w:lineRule="atLeast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</w:pPr>
      <w:r w:rsidRPr="00C45C66"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  <w:t>Por lo tanto, es importante para los padres de familia de niños en edad preescolar alentarlos en este proceso no como un fin, comparando ni imponiendo ideas o estereotipos, sino dejando en libertad su proceso creativo.</w:t>
      </w:r>
    </w:p>
    <w:p w:rsidR="00C45C66" w:rsidRPr="00C45C66" w:rsidRDefault="00C45C66" w:rsidP="00AA5BF9">
      <w:pPr>
        <w:spacing w:after="315" w:line="357" w:lineRule="atLeast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</w:pPr>
      <w:r w:rsidRPr="00C45C66">
        <w:rPr>
          <w:rFonts w:ascii="Helvetica" w:eastAsia="Times New Roman" w:hAnsi="Helvetica" w:cs="Helvetica"/>
          <w:color w:val="7A7A7A"/>
          <w:sz w:val="21"/>
          <w:szCs w:val="21"/>
          <w:lang w:eastAsia="es-ES"/>
        </w:rPr>
        <w:t>Se recomienda proveer de materiales estimulantes y variados, asistir a exposiciones de arte,  espectáculos de danza, teatro, música, en los que su imaginación pueda ser estimulada. Al sentir, ver, oler, tocar, escuchar… todo esto es esencial en este proceso.</w:t>
      </w:r>
    </w:p>
    <w:p w:rsidR="00F57659" w:rsidRDefault="00F57659"/>
    <w:sectPr w:rsidR="00F57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66"/>
    <w:rsid w:val="00AA5BF9"/>
    <w:rsid w:val="00C45C66"/>
    <w:rsid w:val="00F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5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5C6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5C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5C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5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5C6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5C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5C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log.desarrollandomentes.com/wp-content/uploads/2012/03/tc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Osiris</cp:lastModifiedBy>
  <cp:revision>2</cp:revision>
  <dcterms:created xsi:type="dcterms:W3CDTF">2014-09-10T19:31:00Z</dcterms:created>
  <dcterms:modified xsi:type="dcterms:W3CDTF">2014-09-10T19:38:00Z</dcterms:modified>
</cp:coreProperties>
</file>